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04" w:rsidRDefault="00F66404" w:rsidP="00F66404">
      <w:pPr>
        <w:jc w:val="right"/>
        <w:rPr>
          <w:rFonts w:ascii="Century Gothic" w:hAnsi="Century Gothic"/>
          <w:sz w:val="26"/>
          <w:szCs w:val="26"/>
        </w:rPr>
      </w:pPr>
      <w:r>
        <w:rPr>
          <w:rFonts w:ascii="Century Gothic" w:hAnsi="Century Gothic"/>
          <w:noProof/>
          <w:sz w:val="26"/>
          <w:szCs w:val="26"/>
        </w:rPr>
        <w:drawing>
          <wp:inline distT="0" distB="0" distL="0" distR="0" wp14:anchorId="58B6B583" wp14:editId="745E4664">
            <wp:extent cx="942009" cy="955862"/>
            <wp:effectExtent l="0" t="0" r="0" b="0"/>
            <wp:docPr id="1" name="Picture 1" descr="F:\CCA East Student Planner\CCA Ea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A East Student Planner\CCA Ea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09" cy="955862"/>
                    </a:xfrm>
                    <a:prstGeom prst="rect">
                      <a:avLst/>
                    </a:prstGeom>
                    <a:noFill/>
                    <a:ln>
                      <a:noFill/>
                    </a:ln>
                  </pic:spPr>
                </pic:pic>
              </a:graphicData>
            </a:graphic>
          </wp:inline>
        </w:drawing>
      </w:r>
    </w:p>
    <w:p w:rsidR="00F66404" w:rsidRPr="00F66404" w:rsidRDefault="00F66404" w:rsidP="00F66404">
      <w:pPr>
        <w:jc w:val="right"/>
        <w:rPr>
          <w:rFonts w:ascii="Century Gothic" w:hAnsi="Century Gothic"/>
          <w:sz w:val="20"/>
          <w:szCs w:val="20"/>
        </w:rPr>
      </w:pPr>
      <w:r w:rsidRPr="00F66404">
        <w:rPr>
          <w:rFonts w:ascii="Century Gothic" w:hAnsi="Century Gothic"/>
          <w:sz w:val="20"/>
          <w:szCs w:val="20"/>
        </w:rPr>
        <w:t>January 27, 2014</w:t>
      </w:r>
    </w:p>
    <w:p w:rsidR="008F626C" w:rsidRPr="00F66404" w:rsidRDefault="00DB29A2" w:rsidP="00F66404">
      <w:pPr>
        <w:rPr>
          <w:rFonts w:ascii="Century Gothic" w:hAnsi="Century Gothic"/>
          <w:sz w:val="20"/>
          <w:szCs w:val="20"/>
        </w:rPr>
      </w:pPr>
      <w:r w:rsidRPr="00F66404">
        <w:rPr>
          <w:rFonts w:ascii="Century Gothic" w:hAnsi="Century Gothic"/>
          <w:sz w:val="20"/>
          <w:szCs w:val="20"/>
        </w:rPr>
        <w:t>Dear CCA East Parents,</w:t>
      </w:r>
    </w:p>
    <w:p w:rsidR="00DB29A2" w:rsidRPr="00F66404" w:rsidRDefault="00DB29A2" w:rsidP="00231AFA">
      <w:pPr>
        <w:ind w:firstLine="720"/>
        <w:rPr>
          <w:rFonts w:ascii="Century Gothic" w:hAnsi="Century Gothic"/>
          <w:sz w:val="20"/>
          <w:szCs w:val="20"/>
        </w:rPr>
      </w:pPr>
      <w:r w:rsidRPr="00F66404">
        <w:rPr>
          <w:rFonts w:ascii="Century Gothic" w:hAnsi="Century Gothic"/>
          <w:sz w:val="20"/>
          <w:szCs w:val="20"/>
        </w:rPr>
        <w:t>During the school year your child will be taking various assessments on the Common Core Standards to ensure their understanding of the content.  One of the benchmark assessments that your child will take three times (</w:t>
      </w:r>
      <w:proofErr w:type="gramStart"/>
      <w:r w:rsidRPr="00F66404">
        <w:rPr>
          <w:rFonts w:ascii="Century Gothic" w:hAnsi="Century Gothic"/>
          <w:sz w:val="20"/>
          <w:szCs w:val="20"/>
        </w:rPr>
        <w:t>Fall</w:t>
      </w:r>
      <w:proofErr w:type="gramEnd"/>
      <w:r w:rsidRPr="00F66404">
        <w:rPr>
          <w:rFonts w:ascii="Century Gothic" w:hAnsi="Century Gothic"/>
          <w:sz w:val="20"/>
          <w:szCs w:val="20"/>
        </w:rPr>
        <w:t xml:space="preserve">, Winter and Spring) is </w:t>
      </w:r>
      <w:proofErr w:type="spellStart"/>
      <w:r w:rsidRPr="00F66404">
        <w:rPr>
          <w:rFonts w:ascii="Century Gothic" w:hAnsi="Century Gothic"/>
          <w:sz w:val="20"/>
          <w:szCs w:val="20"/>
        </w:rPr>
        <w:t>Scantron</w:t>
      </w:r>
      <w:proofErr w:type="spellEnd"/>
      <w:r w:rsidRPr="00F66404">
        <w:rPr>
          <w:rFonts w:ascii="Century Gothic" w:hAnsi="Century Gothic"/>
          <w:sz w:val="20"/>
          <w:szCs w:val="20"/>
        </w:rPr>
        <w:t xml:space="preserve">.  This assessment is tested in Reading, Math and Language Arts.  The following chart shows where your child tested in the </w:t>
      </w:r>
      <w:proofErr w:type="gramStart"/>
      <w:r w:rsidRPr="00F66404">
        <w:rPr>
          <w:rFonts w:ascii="Century Gothic" w:hAnsi="Century Gothic"/>
          <w:sz w:val="20"/>
          <w:szCs w:val="20"/>
        </w:rPr>
        <w:t>Fall</w:t>
      </w:r>
      <w:proofErr w:type="gramEnd"/>
      <w:r w:rsidRPr="00F66404">
        <w:rPr>
          <w:rFonts w:ascii="Century Gothic" w:hAnsi="Century Gothic"/>
          <w:sz w:val="20"/>
          <w:szCs w:val="20"/>
        </w:rPr>
        <w:t xml:space="preserve"> an</w:t>
      </w:r>
      <w:r w:rsidR="00231AFA" w:rsidRPr="00F66404">
        <w:rPr>
          <w:rFonts w:ascii="Century Gothic" w:hAnsi="Century Gothic"/>
          <w:sz w:val="20"/>
          <w:szCs w:val="20"/>
        </w:rPr>
        <w:t xml:space="preserve">d where they tested in Winter (See testing dates located under graph).  </w:t>
      </w:r>
    </w:p>
    <w:p w:rsidR="00231AFA" w:rsidRPr="00F66404" w:rsidRDefault="00231AFA" w:rsidP="00231AFA">
      <w:pPr>
        <w:ind w:firstLine="720"/>
        <w:rPr>
          <w:rFonts w:ascii="Century Gothic" w:hAnsi="Century Gothic"/>
          <w:sz w:val="20"/>
          <w:szCs w:val="20"/>
        </w:rPr>
      </w:pPr>
      <w:r w:rsidRPr="00F66404">
        <w:rPr>
          <w:rFonts w:ascii="Century Gothic" w:hAnsi="Century Gothic"/>
          <w:sz w:val="20"/>
          <w:szCs w:val="20"/>
        </w:rPr>
        <w:t xml:space="preserve">On the right of the graph it shows the overall score compared to National norms.  Each unit for the content is tested so you can see your child’s strengths and weaknesses.  </w:t>
      </w:r>
    </w:p>
    <w:p w:rsidR="00231AFA" w:rsidRPr="00F66404" w:rsidRDefault="00231AFA" w:rsidP="00231AFA">
      <w:pPr>
        <w:ind w:firstLine="720"/>
        <w:rPr>
          <w:rFonts w:ascii="Century Gothic" w:hAnsi="Century Gothic"/>
          <w:sz w:val="20"/>
          <w:szCs w:val="20"/>
        </w:rPr>
      </w:pPr>
      <w:r w:rsidRPr="00F66404">
        <w:rPr>
          <w:rFonts w:ascii="Century Gothic" w:hAnsi="Century Gothic"/>
          <w:sz w:val="20"/>
          <w:szCs w:val="20"/>
        </w:rPr>
        <w:t>If you have any questions regarding this assessment or chart, please contact your child’s teacher.</w:t>
      </w:r>
    </w:p>
    <w:p w:rsidR="00231AFA" w:rsidRDefault="00F66404" w:rsidP="00231AFA">
      <w:pPr>
        <w:rPr>
          <w:rFonts w:ascii="Century Gothic" w:hAnsi="Century Gothic"/>
          <w:sz w:val="20"/>
          <w:szCs w:val="20"/>
        </w:rPr>
      </w:pPr>
      <w:r>
        <w:rPr>
          <w:rFonts w:ascii="Century Gothic" w:hAnsi="Century Gothic"/>
          <w:sz w:val="20"/>
          <w:szCs w:val="20"/>
        </w:rPr>
        <w:t>Thank you,</w:t>
      </w:r>
    </w:p>
    <w:p w:rsidR="00F66404" w:rsidRPr="00F66404" w:rsidRDefault="00F66404" w:rsidP="00231AFA">
      <w:pPr>
        <w:rPr>
          <w:rFonts w:ascii="Century Gothic" w:hAnsi="Century Gothic"/>
          <w:sz w:val="20"/>
          <w:szCs w:val="20"/>
        </w:rPr>
      </w:pPr>
      <w:r>
        <w:rPr>
          <w:rFonts w:ascii="Century Gothic" w:hAnsi="Century Gothic"/>
          <w:sz w:val="20"/>
          <w:szCs w:val="20"/>
        </w:rPr>
        <w:t>CCA East Staff</w:t>
      </w:r>
    </w:p>
    <w:p w:rsidR="00F66404" w:rsidRDefault="00F66404" w:rsidP="00F66404">
      <w:pPr>
        <w:jc w:val="right"/>
        <w:rPr>
          <w:rFonts w:ascii="Century Gothic" w:hAnsi="Century Gothic"/>
          <w:sz w:val="26"/>
          <w:szCs w:val="26"/>
        </w:rPr>
      </w:pPr>
      <w:r>
        <w:rPr>
          <w:rFonts w:ascii="Century Gothic" w:hAnsi="Century Gothic"/>
          <w:noProof/>
          <w:sz w:val="26"/>
          <w:szCs w:val="26"/>
        </w:rPr>
        <w:drawing>
          <wp:inline distT="0" distB="0" distL="0" distR="0" wp14:anchorId="545DC66F" wp14:editId="2C926512">
            <wp:extent cx="942009" cy="955862"/>
            <wp:effectExtent l="0" t="0" r="0" b="0"/>
            <wp:docPr id="2" name="Picture 2" descr="F:\CCA East Student Planner\CCA Ea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A East Student Planner\CCA Ea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09" cy="955862"/>
                    </a:xfrm>
                    <a:prstGeom prst="rect">
                      <a:avLst/>
                    </a:prstGeom>
                    <a:noFill/>
                    <a:ln>
                      <a:noFill/>
                    </a:ln>
                  </pic:spPr>
                </pic:pic>
              </a:graphicData>
            </a:graphic>
          </wp:inline>
        </w:drawing>
      </w:r>
    </w:p>
    <w:p w:rsidR="00F66404" w:rsidRPr="00F66404" w:rsidRDefault="00F66404" w:rsidP="00F66404">
      <w:pPr>
        <w:jc w:val="right"/>
        <w:rPr>
          <w:rFonts w:ascii="Century Gothic" w:hAnsi="Century Gothic"/>
          <w:sz w:val="18"/>
          <w:szCs w:val="18"/>
        </w:rPr>
      </w:pPr>
      <w:r w:rsidRPr="00F66404">
        <w:rPr>
          <w:rFonts w:ascii="Century Gothic" w:hAnsi="Century Gothic"/>
          <w:sz w:val="18"/>
          <w:szCs w:val="18"/>
        </w:rPr>
        <w:t>January 27, 2014</w:t>
      </w:r>
    </w:p>
    <w:p w:rsidR="00F66404" w:rsidRPr="00F66404" w:rsidRDefault="00F66404" w:rsidP="00F66404">
      <w:pPr>
        <w:rPr>
          <w:rFonts w:ascii="Century Gothic" w:hAnsi="Century Gothic"/>
          <w:sz w:val="18"/>
          <w:szCs w:val="18"/>
        </w:rPr>
      </w:pPr>
      <w:r w:rsidRPr="00F66404">
        <w:rPr>
          <w:rFonts w:ascii="Century Gothic" w:hAnsi="Century Gothic"/>
          <w:sz w:val="18"/>
          <w:szCs w:val="18"/>
        </w:rPr>
        <w:t>Dear CCA East Parents,</w:t>
      </w:r>
    </w:p>
    <w:p w:rsidR="00F66404" w:rsidRPr="00F66404" w:rsidRDefault="00F66404" w:rsidP="00F66404">
      <w:pPr>
        <w:ind w:firstLine="720"/>
        <w:rPr>
          <w:rFonts w:ascii="Century Gothic" w:hAnsi="Century Gothic"/>
          <w:sz w:val="18"/>
          <w:szCs w:val="18"/>
        </w:rPr>
      </w:pPr>
      <w:r w:rsidRPr="00F66404">
        <w:rPr>
          <w:rFonts w:ascii="Century Gothic" w:hAnsi="Century Gothic"/>
          <w:sz w:val="18"/>
          <w:szCs w:val="18"/>
        </w:rPr>
        <w:t>During the school year your child will be taking various assessments on the Common Core Standards to ensure their understanding of the content.  One of the benchmark assessments that your child will take three times (</w:t>
      </w:r>
      <w:proofErr w:type="gramStart"/>
      <w:r w:rsidRPr="00F66404">
        <w:rPr>
          <w:rFonts w:ascii="Century Gothic" w:hAnsi="Century Gothic"/>
          <w:sz w:val="18"/>
          <w:szCs w:val="18"/>
        </w:rPr>
        <w:t>Fall</w:t>
      </w:r>
      <w:proofErr w:type="gramEnd"/>
      <w:r w:rsidRPr="00F66404">
        <w:rPr>
          <w:rFonts w:ascii="Century Gothic" w:hAnsi="Century Gothic"/>
          <w:sz w:val="18"/>
          <w:szCs w:val="18"/>
        </w:rPr>
        <w:t xml:space="preserve">, Winter and Spring) is </w:t>
      </w:r>
      <w:proofErr w:type="spellStart"/>
      <w:r w:rsidRPr="00F66404">
        <w:rPr>
          <w:rFonts w:ascii="Century Gothic" w:hAnsi="Century Gothic"/>
          <w:sz w:val="18"/>
          <w:szCs w:val="18"/>
        </w:rPr>
        <w:t>Scantron</w:t>
      </w:r>
      <w:proofErr w:type="spellEnd"/>
      <w:r w:rsidRPr="00F66404">
        <w:rPr>
          <w:rFonts w:ascii="Century Gothic" w:hAnsi="Century Gothic"/>
          <w:sz w:val="18"/>
          <w:szCs w:val="18"/>
        </w:rPr>
        <w:t xml:space="preserve">.  This assessment is tested in Reading, Math and Language Arts.  The following chart shows where your child tested in the </w:t>
      </w:r>
      <w:proofErr w:type="gramStart"/>
      <w:r w:rsidRPr="00F66404">
        <w:rPr>
          <w:rFonts w:ascii="Century Gothic" w:hAnsi="Century Gothic"/>
          <w:sz w:val="18"/>
          <w:szCs w:val="18"/>
        </w:rPr>
        <w:t>Fall</w:t>
      </w:r>
      <w:proofErr w:type="gramEnd"/>
      <w:r w:rsidRPr="00F66404">
        <w:rPr>
          <w:rFonts w:ascii="Century Gothic" w:hAnsi="Century Gothic"/>
          <w:sz w:val="18"/>
          <w:szCs w:val="18"/>
        </w:rPr>
        <w:t xml:space="preserve"> and where they tested in Winter (See testing dates located under graph).  </w:t>
      </w:r>
    </w:p>
    <w:p w:rsidR="00F66404" w:rsidRPr="00F66404" w:rsidRDefault="00F66404" w:rsidP="00F66404">
      <w:pPr>
        <w:ind w:firstLine="720"/>
        <w:rPr>
          <w:rFonts w:ascii="Century Gothic" w:hAnsi="Century Gothic"/>
          <w:sz w:val="18"/>
          <w:szCs w:val="18"/>
        </w:rPr>
      </w:pPr>
      <w:r w:rsidRPr="00F66404">
        <w:rPr>
          <w:rFonts w:ascii="Century Gothic" w:hAnsi="Century Gothic"/>
          <w:sz w:val="18"/>
          <w:szCs w:val="18"/>
        </w:rPr>
        <w:t xml:space="preserve">On the right of the graph it shows the overall score compared to National norms.  Each unit for the content is tested so you can see your child’s strengths and weaknesses.  </w:t>
      </w:r>
    </w:p>
    <w:p w:rsidR="00F66404" w:rsidRPr="00F66404" w:rsidRDefault="00F66404" w:rsidP="00F66404">
      <w:pPr>
        <w:ind w:firstLine="720"/>
        <w:rPr>
          <w:rFonts w:ascii="Century Gothic" w:hAnsi="Century Gothic"/>
          <w:sz w:val="18"/>
          <w:szCs w:val="18"/>
        </w:rPr>
      </w:pPr>
      <w:r w:rsidRPr="00F66404">
        <w:rPr>
          <w:rFonts w:ascii="Century Gothic" w:hAnsi="Century Gothic"/>
          <w:sz w:val="18"/>
          <w:szCs w:val="18"/>
        </w:rPr>
        <w:t>If you have any questions regarding this assessment or chart, please contact your child’s teacher.</w:t>
      </w:r>
    </w:p>
    <w:p w:rsidR="00F66404" w:rsidRDefault="00F66404" w:rsidP="00F66404">
      <w:pPr>
        <w:rPr>
          <w:rFonts w:ascii="Century Gothic" w:hAnsi="Century Gothic"/>
          <w:sz w:val="18"/>
          <w:szCs w:val="18"/>
        </w:rPr>
      </w:pPr>
      <w:r>
        <w:rPr>
          <w:rFonts w:ascii="Century Gothic" w:hAnsi="Century Gothic"/>
          <w:sz w:val="18"/>
          <w:szCs w:val="18"/>
        </w:rPr>
        <w:t>Thank you,</w:t>
      </w:r>
    </w:p>
    <w:p w:rsidR="00F66404" w:rsidRPr="00F66404" w:rsidRDefault="00F66404" w:rsidP="00231AFA">
      <w:pPr>
        <w:rPr>
          <w:rFonts w:ascii="Century Gothic" w:hAnsi="Century Gothic"/>
          <w:sz w:val="20"/>
          <w:szCs w:val="20"/>
        </w:rPr>
      </w:pPr>
      <w:r>
        <w:rPr>
          <w:rFonts w:ascii="Century Gothic" w:hAnsi="Century Gothic"/>
          <w:sz w:val="20"/>
          <w:szCs w:val="20"/>
        </w:rPr>
        <w:t>CCA East Staff</w:t>
      </w:r>
      <w:bookmarkStart w:id="0" w:name="_GoBack"/>
      <w:bookmarkEnd w:id="0"/>
    </w:p>
    <w:sectPr w:rsidR="00F66404" w:rsidRPr="00F6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A2"/>
    <w:rsid w:val="00231AFA"/>
    <w:rsid w:val="009542D0"/>
    <w:rsid w:val="00C43F8C"/>
    <w:rsid w:val="00DB29A2"/>
    <w:rsid w:val="00F6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Leona Group</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Obermeyer, Julia</dc:creator>
  <cp:lastModifiedBy>Obermeyer, Julia</cp:lastModifiedBy>
  <cp:revision>1</cp:revision>
  <cp:lastPrinted>2014-01-24T15:49:00Z</cp:lastPrinted>
  <dcterms:created xsi:type="dcterms:W3CDTF">2014-01-24T15:32:00Z</dcterms:created>
  <dcterms:modified xsi:type="dcterms:W3CDTF">2014-01-24T16:13:00Z</dcterms:modified>
</cp:coreProperties>
</file>